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96346" w14:textId="77777777" w:rsidR="00160639" w:rsidRPr="00E93A0E" w:rsidRDefault="00160639" w:rsidP="0080413F">
      <w:pPr>
        <w:adjustRightInd/>
        <w:spacing w:line="480" w:lineRule="exact"/>
        <w:jc w:val="both"/>
        <w:rPr>
          <w:rFonts w:ascii="ＭＳ 明朝" w:eastAsia="ＭＳ 明朝" w:hAnsi="Century" w:cs="Times New Roman"/>
          <w:kern w:val="2"/>
          <w:szCs w:val="21"/>
        </w:rPr>
      </w:pPr>
      <w:bookmarkStart w:id="0" w:name="_GoBack"/>
      <w:bookmarkEnd w:id="0"/>
      <w:r w:rsidRPr="00E93A0E">
        <w:rPr>
          <w:rFonts w:ascii="ＭＳ ゴシック" w:eastAsia="ＭＳ ゴシック" w:hAnsi="ＭＳ ゴシック" w:cs="Times New Roman" w:hint="eastAsia"/>
          <w:kern w:val="2"/>
          <w:szCs w:val="21"/>
        </w:rPr>
        <w:t>第２号様式</w:t>
      </w:r>
      <w:r w:rsidRPr="00E93A0E">
        <w:rPr>
          <w:rFonts w:ascii="ＭＳ 明朝" w:eastAsia="ＭＳ 明朝" w:hAnsi="Century" w:cs="Times New Roman" w:hint="eastAsia"/>
          <w:kern w:val="2"/>
          <w:szCs w:val="21"/>
        </w:rPr>
        <w:t>（第５条第１項第１号）</w:t>
      </w:r>
    </w:p>
    <w:p w14:paraId="29C2498D" w14:textId="77777777" w:rsidR="00160639" w:rsidRPr="00E93A0E" w:rsidRDefault="00160639" w:rsidP="00C71198">
      <w:pPr>
        <w:adjustRightInd/>
        <w:spacing w:line="480" w:lineRule="exact"/>
        <w:ind w:right="259"/>
        <w:jc w:val="right"/>
        <w:rPr>
          <w:rFonts w:ascii="ＭＳ 明朝" w:eastAsia="ＭＳ 明朝" w:hAnsi="ＭＳ 明朝" w:cs="Times New Roman"/>
          <w:kern w:val="2"/>
          <w:szCs w:val="21"/>
        </w:rPr>
      </w:pPr>
      <w:r w:rsidRPr="00E93A0E">
        <w:rPr>
          <w:rFonts w:ascii="ＭＳ 明朝" w:eastAsia="ＭＳ 明朝" w:hAnsi="ＭＳ 明朝" w:cs="Times New Roman" w:hint="eastAsia"/>
          <w:kern w:val="2"/>
          <w:szCs w:val="21"/>
        </w:rPr>
        <w:t xml:space="preserve">年　　月　　日　</w:t>
      </w:r>
    </w:p>
    <w:p w14:paraId="1D8C66E3" w14:textId="77777777" w:rsidR="00160639" w:rsidRPr="00E93A0E" w:rsidRDefault="00160639" w:rsidP="00845821">
      <w:pPr>
        <w:adjustRightInd/>
        <w:spacing w:line="480" w:lineRule="exact"/>
        <w:rPr>
          <w:rFonts w:ascii="ＭＳ 明朝" w:eastAsia="ＭＳ 明朝" w:hAnsi="ＭＳ 明朝" w:cs="Times New Roman"/>
          <w:kern w:val="2"/>
          <w:szCs w:val="21"/>
        </w:rPr>
      </w:pPr>
    </w:p>
    <w:p w14:paraId="2E53E2F0" w14:textId="77777777" w:rsidR="00160639" w:rsidRPr="00E93A0E" w:rsidRDefault="00160639" w:rsidP="00845821">
      <w:pPr>
        <w:adjustRightInd/>
        <w:spacing w:line="480" w:lineRule="exact"/>
        <w:ind w:firstLineChars="200" w:firstLine="518"/>
        <w:rPr>
          <w:rFonts w:ascii="ＭＳ 明朝" w:eastAsia="ＭＳ 明朝" w:hAnsi="ＭＳ 明朝" w:cs="Times New Roman"/>
          <w:kern w:val="2"/>
          <w:szCs w:val="21"/>
        </w:rPr>
      </w:pPr>
      <w:r w:rsidRPr="00E93A0E">
        <w:rPr>
          <w:rFonts w:ascii="ＭＳ 明朝" w:eastAsia="ＭＳ 明朝" w:hAnsi="ＭＳ 明朝" w:cs="Times New Roman" w:hint="eastAsia"/>
          <w:kern w:val="2"/>
          <w:szCs w:val="21"/>
        </w:rPr>
        <w:t>（宛先）浦安市長</w:t>
      </w:r>
    </w:p>
    <w:p w14:paraId="6335EE2C" w14:textId="77777777" w:rsidR="00160639" w:rsidRPr="00E93A0E" w:rsidRDefault="00160639" w:rsidP="00845821">
      <w:pPr>
        <w:autoSpaceDE/>
        <w:autoSpaceDN/>
        <w:adjustRightInd/>
        <w:spacing w:line="480" w:lineRule="exact"/>
        <w:ind w:right="1036" w:firstLineChars="1300" w:firstLine="3369"/>
        <w:rPr>
          <w:rFonts w:ascii="ＭＳ 明朝" w:eastAsia="ＭＳ 明朝" w:hAnsi="ＭＳ 明朝" w:cs="Times New Roman"/>
          <w:kern w:val="2"/>
          <w:szCs w:val="21"/>
        </w:rPr>
      </w:pPr>
      <w:r w:rsidRPr="00E93A0E">
        <w:rPr>
          <w:rFonts w:ascii="ＭＳ 明朝" w:eastAsia="ＭＳ 明朝" w:hAnsi="ＭＳ 明朝" w:cs="Times New Roman" w:hint="eastAsia"/>
          <w:kern w:val="2"/>
          <w:szCs w:val="21"/>
        </w:rPr>
        <w:t xml:space="preserve">（申請者）所在地　　　　　　　　　　　　　　</w:t>
      </w:r>
    </w:p>
    <w:p w14:paraId="26FEF7C9" w14:textId="432169DE" w:rsidR="00160639" w:rsidRPr="00E93A0E" w:rsidRDefault="00160639" w:rsidP="00845821">
      <w:pPr>
        <w:autoSpaceDE/>
        <w:autoSpaceDN/>
        <w:adjustRightInd/>
        <w:spacing w:line="480" w:lineRule="exact"/>
        <w:ind w:right="-144" w:firstLineChars="1800" w:firstLine="4665"/>
        <w:rPr>
          <w:rFonts w:ascii="ＭＳ 明朝" w:eastAsia="ＭＳ 明朝" w:hAnsi="ＭＳ 明朝" w:cs="Times New Roman"/>
          <w:kern w:val="2"/>
          <w:szCs w:val="21"/>
        </w:rPr>
      </w:pPr>
      <w:r w:rsidRPr="00E93A0E">
        <w:rPr>
          <w:rFonts w:ascii="ＭＳ 明朝" w:eastAsia="ＭＳ 明朝" w:hAnsi="ＭＳ 明朝" w:cs="Times New Roman" w:hint="eastAsia"/>
          <w:kern w:val="2"/>
          <w:szCs w:val="21"/>
        </w:rPr>
        <w:t xml:space="preserve">名称　　　　　　　　　　　　　</w:t>
      </w:r>
    </w:p>
    <w:p w14:paraId="1E749FC8" w14:textId="77777777" w:rsidR="00160639" w:rsidRPr="00E93A0E" w:rsidRDefault="00160639" w:rsidP="00845821">
      <w:pPr>
        <w:autoSpaceDE/>
        <w:autoSpaceDN/>
        <w:adjustRightInd/>
        <w:spacing w:line="480" w:lineRule="exact"/>
        <w:ind w:right="-144" w:firstLineChars="1800" w:firstLine="4665"/>
        <w:rPr>
          <w:rFonts w:ascii="ＭＳ 明朝" w:eastAsia="ＭＳ 明朝" w:hAnsi="ＭＳ 明朝" w:cs="Times New Roman"/>
          <w:kern w:val="2"/>
          <w:szCs w:val="21"/>
        </w:rPr>
      </w:pPr>
      <w:r w:rsidRPr="00E93A0E">
        <w:rPr>
          <w:rFonts w:ascii="ＭＳ 明朝" w:eastAsia="ＭＳ 明朝" w:hAnsi="ＭＳ 明朝" w:cs="Times New Roman" w:hint="eastAsia"/>
          <w:kern w:val="2"/>
          <w:szCs w:val="21"/>
        </w:rPr>
        <w:t>代表者職・氏名</w:t>
      </w:r>
    </w:p>
    <w:p w14:paraId="7B227340" w14:textId="77777777" w:rsidR="00160639" w:rsidRPr="00E93A0E" w:rsidRDefault="00160639" w:rsidP="00845821">
      <w:pPr>
        <w:adjustRightInd/>
        <w:spacing w:line="480" w:lineRule="exact"/>
        <w:ind w:firstLineChars="2200" w:firstLine="5701"/>
        <w:rPr>
          <w:rFonts w:ascii="ＭＳ 明朝" w:eastAsia="ＭＳ 明朝" w:hAnsi="ＭＳ 明朝" w:cs="Times New Roman"/>
          <w:kern w:val="2"/>
          <w:szCs w:val="21"/>
        </w:rPr>
      </w:pPr>
    </w:p>
    <w:p w14:paraId="73AC55E8" w14:textId="77777777" w:rsidR="00160639" w:rsidRPr="00E93A0E" w:rsidRDefault="00160639" w:rsidP="00845821">
      <w:pPr>
        <w:adjustRightInd/>
        <w:spacing w:line="480" w:lineRule="exact"/>
        <w:jc w:val="center"/>
        <w:rPr>
          <w:rFonts w:ascii="ＭＳ 明朝" w:eastAsia="ＭＳ 明朝" w:hAnsi="ＭＳ 明朝" w:cs="Times New Roman"/>
          <w:kern w:val="2"/>
        </w:rPr>
      </w:pPr>
      <w:r w:rsidRPr="00E93A0E">
        <w:rPr>
          <w:rFonts w:ascii="ＭＳ 明朝" w:eastAsia="ＭＳ 明朝" w:hAnsi="ＭＳ 明朝" w:cs="Times New Roman" w:hint="eastAsia"/>
          <w:kern w:val="2"/>
        </w:rPr>
        <w:t>誓　約　書</w:t>
      </w:r>
    </w:p>
    <w:p w14:paraId="3568A8A2" w14:textId="77777777" w:rsidR="00160639" w:rsidRPr="00E93A0E" w:rsidRDefault="00160639" w:rsidP="00845821">
      <w:pPr>
        <w:adjustRightInd/>
        <w:spacing w:line="480" w:lineRule="exact"/>
        <w:rPr>
          <w:rFonts w:ascii="ＭＳ 明朝" w:eastAsia="ＭＳ 明朝" w:hAnsi="ＭＳ 明朝" w:cs="Times New Roman"/>
          <w:kern w:val="2"/>
          <w:szCs w:val="21"/>
        </w:rPr>
      </w:pPr>
    </w:p>
    <w:p w14:paraId="0B1A125E" w14:textId="77777777" w:rsidR="00160639" w:rsidRPr="00E93A0E" w:rsidRDefault="00160639" w:rsidP="00845821">
      <w:pPr>
        <w:adjustRightInd/>
        <w:spacing w:line="480" w:lineRule="exact"/>
        <w:ind w:leftChars="100" w:left="259" w:firstLineChars="100" w:firstLine="259"/>
        <w:jc w:val="both"/>
        <w:rPr>
          <w:rFonts w:ascii="ＭＳ 明朝" w:eastAsia="ＭＳ 明朝" w:hAnsi="ＭＳ 明朝" w:cs="Times New Roman"/>
          <w:kern w:val="2"/>
          <w:szCs w:val="21"/>
        </w:rPr>
      </w:pPr>
      <w:r w:rsidRPr="00E93A0E">
        <w:rPr>
          <w:rFonts w:ascii="ＭＳ 明朝" w:eastAsia="ＭＳ 明朝" w:hAnsi="ＭＳ 明朝" w:cs="ＭＳ 明朝" w:hint="eastAsia"/>
        </w:rPr>
        <w:t>浦安市貨物運送事業者物価高騰対策支援給付金交付規則</w:t>
      </w:r>
      <w:r w:rsidRPr="00E93A0E">
        <w:rPr>
          <w:rFonts w:ascii="ＭＳ 明朝" w:eastAsia="ＭＳ 明朝" w:hAnsi="ＭＳ 明朝" w:cs="Times New Roman" w:hint="eastAsia"/>
          <w:kern w:val="2"/>
          <w:szCs w:val="21"/>
        </w:rPr>
        <w:t>の交付申請及び請求に関し、下記の事項について誓約いたします。</w:t>
      </w:r>
    </w:p>
    <w:p w14:paraId="023F4684" w14:textId="77777777" w:rsidR="00160639" w:rsidRPr="00E93A0E" w:rsidRDefault="00160639" w:rsidP="00845821">
      <w:pPr>
        <w:adjustRightInd/>
        <w:spacing w:line="480" w:lineRule="exact"/>
        <w:rPr>
          <w:rFonts w:ascii="ＭＳ 明朝" w:eastAsia="ＭＳ 明朝" w:hAnsi="ＭＳ 明朝" w:cs="Times New Roman"/>
          <w:kern w:val="2"/>
          <w:szCs w:val="21"/>
        </w:rPr>
      </w:pPr>
    </w:p>
    <w:p w14:paraId="5080E96E" w14:textId="77777777" w:rsidR="00160639" w:rsidRPr="00E93A0E" w:rsidRDefault="00160639" w:rsidP="00845821">
      <w:pPr>
        <w:adjustRightInd/>
        <w:spacing w:line="480" w:lineRule="exact"/>
        <w:jc w:val="center"/>
        <w:rPr>
          <w:rFonts w:ascii="ＭＳ 明朝" w:eastAsia="ＭＳ 明朝" w:hAnsi="ＭＳ 明朝" w:cs="Times New Roman"/>
          <w:kern w:val="2"/>
          <w:szCs w:val="21"/>
        </w:rPr>
      </w:pPr>
      <w:r w:rsidRPr="00E93A0E">
        <w:rPr>
          <w:rFonts w:ascii="ＭＳ 明朝" w:eastAsia="ＭＳ 明朝" w:hAnsi="ＭＳ 明朝" w:cs="Times New Roman" w:hint="eastAsia"/>
          <w:kern w:val="2"/>
          <w:szCs w:val="21"/>
        </w:rPr>
        <w:t>記</w:t>
      </w:r>
    </w:p>
    <w:p w14:paraId="7C87F2A2" w14:textId="77777777" w:rsidR="00160639" w:rsidRPr="00E93A0E" w:rsidRDefault="00160639" w:rsidP="00845821">
      <w:pPr>
        <w:adjustRightInd/>
        <w:spacing w:line="480" w:lineRule="exact"/>
        <w:rPr>
          <w:rFonts w:ascii="ＭＳ 明朝" w:eastAsia="ＭＳ 明朝" w:hAnsi="ＭＳ 明朝" w:cs="Times New Roman"/>
          <w:kern w:val="2"/>
          <w:szCs w:val="21"/>
        </w:rPr>
      </w:pPr>
    </w:p>
    <w:p w14:paraId="0674213F" w14:textId="5499584F" w:rsidR="00160639" w:rsidRPr="00E93A0E" w:rsidRDefault="00160639" w:rsidP="00845821">
      <w:pPr>
        <w:adjustRightInd/>
        <w:spacing w:line="480" w:lineRule="exact"/>
        <w:ind w:leftChars="100" w:left="518" w:hangingChars="100" w:hanging="259"/>
        <w:jc w:val="both"/>
        <w:rPr>
          <w:rFonts w:ascii="ＭＳ 明朝" w:eastAsia="ＭＳ 明朝" w:hAnsi="ＭＳ 明朝" w:cs="Times New Roman"/>
          <w:kern w:val="2"/>
          <w:szCs w:val="21"/>
        </w:rPr>
      </w:pPr>
      <w:r w:rsidRPr="00E93A0E">
        <w:rPr>
          <w:rFonts w:ascii="ＭＳ 明朝" w:eastAsia="ＭＳ 明朝" w:hAnsi="ＭＳ 明朝" w:cs="Times New Roman" w:hint="eastAsia"/>
          <w:kern w:val="2"/>
          <w:szCs w:val="21"/>
        </w:rPr>
        <w:t>１　浦安市暴力団排除条例（平成</w:t>
      </w:r>
      <w:r w:rsidRPr="00E93A0E">
        <w:rPr>
          <w:rFonts w:ascii="ＭＳ 明朝" w:eastAsia="ＭＳ 明朝" w:hAnsi="ＭＳ 明朝" w:cs="Times New Roman"/>
          <w:kern w:val="2"/>
          <w:szCs w:val="21"/>
        </w:rPr>
        <w:t>24</w:t>
      </w:r>
      <w:r w:rsidRPr="00E93A0E">
        <w:rPr>
          <w:rFonts w:ascii="ＭＳ 明朝" w:eastAsia="ＭＳ 明朝" w:hAnsi="ＭＳ 明朝" w:cs="Times New Roman" w:hint="eastAsia"/>
          <w:kern w:val="2"/>
          <w:szCs w:val="21"/>
        </w:rPr>
        <w:t>年条例第２号）第２条第１号に規定する暴力団、同条第２号に規</w:t>
      </w:r>
      <w:r w:rsidR="008C7F90" w:rsidRPr="00E93A0E">
        <w:rPr>
          <w:rFonts w:ascii="ＭＳ 明朝" w:eastAsia="ＭＳ 明朝" w:hAnsi="ＭＳ 明朝" w:cs="Times New Roman" w:hint="eastAsia"/>
          <w:kern w:val="2"/>
          <w:szCs w:val="21"/>
        </w:rPr>
        <w:t>定する暴力団員及び同条第３号に規定する暴力団員等並びにこれらのもの</w:t>
      </w:r>
      <w:r w:rsidRPr="00E93A0E">
        <w:rPr>
          <w:rFonts w:ascii="ＭＳ 明朝" w:eastAsia="ＭＳ 明朝" w:hAnsi="ＭＳ 明朝" w:cs="Times New Roman" w:hint="eastAsia"/>
          <w:kern w:val="2"/>
          <w:szCs w:val="21"/>
        </w:rPr>
        <w:t>と密接な関係を有すると認められる者でないこと。</w:t>
      </w:r>
    </w:p>
    <w:p w14:paraId="302C330C" w14:textId="7E7074D8" w:rsidR="00160639" w:rsidRPr="00E93A0E" w:rsidRDefault="00160639" w:rsidP="00845821">
      <w:pPr>
        <w:adjustRightInd/>
        <w:spacing w:line="480" w:lineRule="exact"/>
        <w:ind w:firstLineChars="100" w:firstLine="259"/>
        <w:jc w:val="both"/>
        <w:rPr>
          <w:rFonts w:ascii="ＭＳ 明朝" w:eastAsia="ＭＳ 明朝" w:hAnsi="ＭＳ 明朝" w:cs="Times New Roman"/>
          <w:kern w:val="2"/>
          <w:szCs w:val="21"/>
        </w:rPr>
      </w:pPr>
      <w:r w:rsidRPr="00E93A0E">
        <w:rPr>
          <w:rFonts w:ascii="ＭＳ 明朝" w:eastAsia="ＭＳ 明朝" w:hAnsi="ＭＳ 明朝" w:cs="Times New Roman" w:hint="eastAsia"/>
          <w:kern w:val="2"/>
          <w:szCs w:val="21"/>
        </w:rPr>
        <w:t>２　申請手続後も</w:t>
      </w:r>
      <w:r w:rsidR="007A6706" w:rsidRPr="00E93A0E">
        <w:rPr>
          <w:rFonts w:ascii="ＭＳ 明朝" w:eastAsia="ＭＳ 明朝" w:hAnsi="ＭＳ 明朝" w:cs="Times New Roman" w:hint="eastAsia"/>
          <w:kern w:val="2"/>
          <w:szCs w:val="21"/>
        </w:rPr>
        <w:t>市内で</w:t>
      </w:r>
      <w:r w:rsidRPr="00E93A0E">
        <w:rPr>
          <w:rFonts w:ascii="ＭＳ 明朝" w:eastAsia="ＭＳ 明朝" w:hAnsi="ＭＳ 明朝" w:cs="Times New Roman" w:hint="eastAsia"/>
          <w:kern w:val="2"/>
          <w:szCs w:val="21"/>
        </w:rPr>
        <w:t>引き続き事業の継続をする意思のあること。</w:t>
      </w:r>
    </w:p>
    <w:p w14:paraId="2058D97B" w14:textId="65EC34EA" w:rsidR="0099362E" w:rsidRPr="00E93A0E" w:rsidRDefault="00160639" w:rsidP="0080413F">
      <w:pPr>
        <w:adjustRightInd/>
        <w:spacing w:line="480" w:lineRule="exact"/>
        <w:ind w:leftChars="100" w:left="516" w:hangingChars="100" w:hanging="258"/>
        <w:jc w:val="both"/>
        <w:rPr>
          <w:rFonts w:ascii="ＭＳ 明朝" w:eastAsia="ＭＳ 明朝" w:hAnsi="ＭＳ 明朝" w:cs="Times New Roman" w:hint="eastAsia"/>
          <w:kern w:val="2"/>
          <w:szCs w:val="21"/>
        </w:rPr>
      </w:pPr>
      <w:r w:rsidRPr="00E93A0E">
        <w:rPr>
          <w:rFonts w:ascii="ＭＳ 明朝" w:eastAsia="ＭＳ 明朝" w:hAnsi="ＭＳ 明朝" w:cs="Times New Roman" w:hint="eastAsia"/>
          <w:kern w:val="2"/>
          <w:szCs w:val="21"/>
        </w:rPr>
        <w:t>３　給付金交付の決定後に虚偽その他不正行為が判明した場合には、給付金の返還に応じること。</w:t>
      </w:r>
    </w:p>
    <w:sectPr w:rsidR="0099362E" w:rsidRPr="00E93A0E" w:rsidSect="001B2983">
      <w:pgSz w:w="11905" w:h="16837"/>
      <w:pgMar w:top="1417" w:right="1417" w:bottom="850" w:left="1417" w:header="566" w:footer="566" w:gutter="0"/>
      <w:cols w:space="720"/>
      <w:noEndnote/>
      <w:docGrid w:type="linesAndChars" w:linePitch="485" w:charSpace="36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9E6FB" w14:textId="77777777" w:rsidR="00B819B2" w:rsidRDefault="00B819B2" w:rsidP="009C1A71">
      <w:r>
        <w:separator/>
      </w:r>
    </w:p>
  </w:endnote>
  <w:endnote w:type="continuationSeparator" w:id="0">
    <w:p w14:paraId="67F75C4E" w14:textId="77777777" w:rsidR="00B819B2" w:rsidRDefault="00B819B2" w:rsidP="009C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3DFA1" w14:textId="77777777" w:rsidR="00B819B2" w:rsidRDefault="00B819B2" w:rsidP="009C1A71">
      <w:r>
        <w:separator/>
      </w:r>
    </w:p>
  </w:footnote>
  <w:footnote w:type="continuationSeparator" w:id="0">
    <w:p w14:paraId="5045BB26" w14:textId="77777777" w:rsidR="00B819B2" w:rsidRDefault="00B819B2" w:rsidP="009C1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02BE4"/>
    <w:multiLevelType w:val="hybridMultilevel"/>
    <w:tmpl w:val="D264C792"/>
    <w:lvl w:ilvl="0" w:tplc="190435C2">
      <w:start w:val="1"/>
      <w:numFmt w:val="decimal"/>
      <w:lvlText w:val="(%1)"/>
      <w:lvlJc w:val="left"/>
      <w:pPr>
        <w:ind w:left="8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9" w:hanging="420"/>
      </w:pPr>
    </w:lvl>
  </w:abstractNum>
  <w:abstractNum w:abstractNumId="1" w15:restartNumberingAfterBreak="0">
    <w:nsid w:val="296D78EF"/>
    <w:multiLevelType w:val="hybridMultilevel"/>
    <w:tmpl w:val="A09E5152"/>
    <w:lvl w:ilvl="0" w:tplc="9BF45CC0">
      <w:start w:val="1"/>
      <w:numFmt w:val="decimal"/>
      <w:lvlText w:val="(%1)"/>
      <w:lvlJc w:val="left"/>
      <w:pPr>
        <w:ind w:left="909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9" w:hanging="420"/>
      </w:pPr>
    </w:lvl>
  </w:abstractNum>
  <w:abstractNum w:abstractNumId="2" w15:restartNumberingAfterBreak="0">
    <w:nsid w:val="30C061D7"/>
    <w:multiLevelType w:val="hybridMultilevel"/>
    <w:tmpl w:val="B394DE94"/>
    <w:lvl w:ilvl="0" w:tplc="95DCC69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51397C"/>
    <w:multiLevelType w:val="hybridMultilevel"/>
    <w:tmpl w:val="010A3944"/>
    <w:lvl w:ilvl="0" w:tplc="383E1EC0">
      <w:start w:val="1"/>
      <w:numFmt w:val="decimalFullWidth"/>
      <w:lvlText w:val="%1．"/>
      <w:lvlJc w:val="left"/>
      <w:pPr>
        <w:ind w:left="64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1B68A4"/>
    <w:multiLevelType w:val="hybridMultilevel"/>
    <w:tmpl w:val="85A0E8C0"/>
    <w:lvl w:ilvl="0" w:tplc="90FCA8EA">
      <w:start w:val="1"/>
      <w:numFmt w:val="decimal"/>
      <w:lvlText w:val="(%1)"/>
      <w:lvlJc w:val="left"/>
      <w:pPr>
        <w:ind w:left="8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5" w15:restartNumberingAfterBreak="0">
    <w:nsid w:val="6F584530"/>
    <w:multiLevelType w:val="hybridMultilevel"/>
    <w:tmpl w:val="D86E8D84"/>
    <w:lvl w:ilvl="0" w:tplc="F40C2D86">
      <w:start w:val="1"/>
      <w:numFmt w:val="decimalFullWidth"/>
      <w:lvlText w:val="（%1）"/>
      <w:lvlJc w:val="left"/>
      <w:pPr>
        <w:ind w:left="1200" w:hanging="720"/>
      </w:pPr>
      <w:rPr>
        <w:rFonts w:asci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259"/>
  <w:drawingGridVerticalSpacing w:val="485"/>
  <w:doNotShadeFormData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02"/>
    <w:rsid w:val="00000BF4"/>
    <w:rsid w:val="000074BE"/>
    <w:rsid w:val="00010986"/>
    <w:rsid w:val="000110A9"/>
    <w:rsid w:val="00011AA1"/>
    <w:rsid w:val="0003534E"/>
    <w:rsid w:val="0004445D"/>
    <w:rsid w:val="0004461B"/>
    <w:rsid w:val="00044989"/>
    <w:rsid w:val="00046AE9"/>
    <w:rsid w:val="0006019B"/>
    <w:rsid w:val="000641F4"/>
    <w:rsid w:val="00070F35"/>
    <w:rsid w:val="00074513"/>
    <w:rsid w:val="00076959"/>
    <w:rsid w:val="00076B65"/>
    <w:rsid w:val="00083900"/>
    <w:rsid w:val="00095D1A"/>
    <w:rsid w:val="000A03B9"/>
    <w:rsid w:val="000A459E"/>
    <w:rsid w:val="000C45CC"/>
    <w:rsid w:val="000C7CEE"/>
    <w:rsid w:val="000D190B"/>
    <w:rsid w:val="000D2DF9"/>
    <w:rsid w:val="000D6475"/>
    <w:rsid w:val="000F7D68"/>
    <w:rsid w:val="00103E28"/>
    <w:rsid w:val="00113011"/>
    <w:rsid w:val="00116976"/>
    <w:rsid w:val="0012698C"/>
    <w:rsid w:val="001510A2"/>
    <w:rsid w:val="00160639"/>
    <w:rsid w:val="001613F4"/>
    <w:rsid w:val="00185356"/>
    <w:rsid w:val="001A3EF5"/>
    <w:rsid w:val="001A78B2"/>
    <w:rsid w:val="001B2983"/>
    <w:rsid w:val="001B3A70"/>
    <w:rsid w:val="001B63D2"/>
    <w:rsid w:val="001D64FE"/>
    <w:rsid w:val="001F66F2"/>
    <w:rsid w:val="002047EB"/>
    <w:rsid w:val="002062E0"/>
    <w:rsid w:val="002103FA"/>
    <w:rsid w:val="00220B39"/>
    <w:rsid w:val="002435D2"/>
    <w:rsid w:val="002719A5"/>
    <w:rsid w:val="0027225B"/>
    <w:rsid w:val="002766CC"/>
    <w:rsid w:val="002806D3"/>
    <w:rsid w:val="0028624D"/>
    <w:rsid w:val="002903C9"/>
    <w:rsid w:val="002C52DC"/>
    <w:rsid w:val="002C7FFC"/>
    <w:rsid w:val="002D71EF"/>
    <w:rsid w:val="002E4D36"/>
    <w:rsid w:val="002E6297"/>
    <w:rsid w:val="002F5907"/>
    <w:rsid w:val="00302CF3"/>
    <w:rsid w:val="0031466F"/>
    <w:rsid w:val="00315626"/>
    <w:rsid w:val="00316C6D"/>
    <w:rsid w:val="00354BE0"/>
    <w:rsid w:val="003644D5"/>
    <w:rsid w:val="00364CCE"/>
    <w:rsid w:val="0039495C"/>
    <w:rsid w:val="003A7743"/>
    <w:rsid w:val="003B109C"/>
    <w:rsid w:val="003C25F8"/>
    <w:rsid w:val="003C366D"/>
    <w:rsid w:val="003E239D"/>
    <w:rsid w:val="003E3A75"/>
    <w:rsid w:val="003E741B"/>
    <w:rsid w:val="003F1A72"/>
    <w:rsid w:val="0040449A"/>
    <w:rsid w:val="00412C6C"/>
    <w:rsid w:val="0044633D"/>
    <w:rsid w:val="00452B8E"/>
    <w:rsid w:val="00454378"/>
    <w:rsid w:val="0045604B"/>
    <w:rsid w:val="00481A76"/>
    <w:rsid w:val="0049540A"/>
    <w:rsid w:val="004A1739"/>
    <w:rsid w:val="004B64BA"/>
    <w:rsid w:val="004C6096"/>
    <w:rsid w:val="004D0032"/>
    <w:rsid w:val="004E4C00"/>
    <w:rsid w:val="005002F8"/>
    <w:rsid w:val="0050777C"/>
    <w:rsid w:val="0051315B"/>
    <w:rsid w:val="005307DD"/>
    <w:rsid w:val="005345FE"/>
    <w:rsid w:val="005379DB"/>
    <w:rsid w:val="00541E12"/>
    <w:rsid w:val="00545E9C"/>
    <w:rsid w:val="005A107D"/>
    <w:rsid w:val="005C24A8"/>
    <w:rsid w:val="005D6D0A"/>
    <w:rsid w:val="005E05B1"/>
    <w:rsid w:val="005F2348"/>
    <w:rsid w:val="00605EF7"/>
    <w:rsid w:val="00617610"/>
    <w:rsid w:val="00646ADE"/>
    <w:rsid w:val="00682562"/>
    <w:rsid w:val="006907AF"/>
    <w:rsid w:val="00695F3E"/>
    <w:rsid w:val="006A76BD"/>
    <w:rsid w:val="006B795B"/>
    <w:rsid w:val="006C0488"/>
    <w:rsid w:val="006D6974"/>
    <w:rsid w:val="006E20E3"/>
    <w:rsid w:val="006E2838"/>
    <w:rsid w:val="006E28E3"/>
    <w:rsid w:val="006F14E5"/>
    <w:rsid w:val="00713A91"/>
    <w:rsid w:val="0072604C"/>
    <w:rsid w:val="00731946"/>
    <w:rsid w:val="007470A5"/>
    <w:rsid w:val="007478BE"/>
    <w:rsid w:val="007731A9"/>
    <w:rsid w:val="00774DB8"/>
    <w:rsid w:val="00781FD7"/>
    <w:rsid w:val="007A0BCA"/>
    <w:rsid w:val="007A6706"/>
    <w:rsid w:val="007A7464"/>
    <w:rsid w:val="007B3878"/>
    <w:rsid w:val="007B5901"/>
    <w:rsid w:val="007C336E"/>
    <w:rsid w:val="007F1035"/>
    <w:rsid w:val="007F38B7"/>
    <w:rsid w:val="007F3E29"/>
    <w:rsid w:val="00804133"/>
    <w:rsid w:val="0080413F"/>
    <w:rsid w:val="00805CD7"/>
    <w:rsid w:val="00815AE5"/>
    <w:rsid w:val="008171C8"/>
    <w:rsid w:val="00820A91"/>
    <w:rsid w:val="008224A0"/>
    <w:rsid w:val="00822CA9"/>
    <w:rsid w:val="0082380B"/>
    <w:rsid w:val="00826FA6"/>
    <w:rsid w:val="00830C99"/>
    <w:rsid w:val="00834B41"/>
    <w:rsid w:val="0083610D"/>
    <w:rsid w:val="00845821"/>
    <w:rsid w:val="00851641"/>
    <w:rsid w:val="00857510"/>
    <w:rsid w:val="0087371C"/>
    <w:rsid w:val="00873CE5"/>
    <w:rsid w:val="00877F29"/>
    <w:rsid w:val="0088159E"/>
    <w:rsid w:val="00883E52"/>
    <w:rsid w:val="008878B8"/>
    <w:rsid w:val="008C7F90"/>
    <w:rsid w:val="008D6D15"/>
    <w:rsid w:val="008F633F"/>
    <w:rsid w:val="008F72F0"/>
    <w:rsid w:val="009044E2"/>
    <w:rsid w:val="00912031"/>
    <w:rsid w:val="009315D7"/>
    <w:rsid w:val="00936F5F"/>
    <w:rsid w:val="009447CC"/>
    <w:rsid w:val="00944A9D"/>
    <w:rsid w:val="00945528"/>
    <w:rsid w:val="00971521"/>
    <w:rsid w:val="00971D18"/>
    <w:rsid w:val="00976B4E"/>
    <w:rsid w:val="00976E6D"/>
    <w:rsid w:val="00982379"/>
    <w:rsid w:val="0099362E"/>
    <w:rsid w:val="009A149C"/>
    <w:rsid w:val="009C1A71"/>
    <w:rsid w:val="009C2292"/>
    <w:rsid w:val="009D0038"/>
    <w:rsid w:val="009E4C02"/>
    <w:rsid w:val="009F6785"/>
    <w:rsid w:val="00A05ECB"/>
    <w:rsid w:val="00A11978"/>
    <w:rsid w:val="00A33D1E"/>
    <w:rsid w:val="00A351EF"/>
    <w:rsid w:val="00A50915"/>
    <w:rsid w:val="00A5616B"/>
    <w:rsid w:val="00A56643"/>
    <w:rsid w:val="00A861AD"/>
    <w:rsid w:val="00A93D99"/>
    <w:rsid w:val="00AA06FB"/>
    <w:rsid w:val="00AC081A"/>
    <w:rsid w:val="00AC2C49"/>
    <w:rsid w:val="00AC6567"/>
    <w:rsid w:val="00AD0535"/>
    <w:rsid w:val="00AD3CC5"/>
    <w:rsid w:val="00AF1C77"/>
    <w:rsid w:val="00AF3CE3"/>
    <w:rsid w:val="00AF4F16"/>
    <w:rsid w:val="00B03B5F"/>
    <w:rsid w:val="00B25B7D"/>
    <w:rsid w:val="00B42728"/>
    <w:rsid w:val="00B5128A"/>
    <w:rsid w:val="00B70C14"/>
    <w:rsid w:val="00B72E0B"/>
    <w:rsid w:val="00B77401"/>
    <w:rsid w:val="00B819B2"/>
    <w:rsid w:val="00B830C7"/>
    <w:rsid w:val="00B86BC5"/>
    <w:rsid w:val="00B90C91"/>
    <w:rsid w:val="00BB129C"/>
    <w:rsid w:val="00BB1918"/>
    <w:rsid w:val="00BC0743"/>
    <w:rsid w:val="00BC2838"/>
    <w:rsid w:val="00BF1FB6"/>
    <w:rsid w:val="00C00D43"/>
    <w:rsid w:val="00C1715E"/>
    <w:rsid w:val="00C17968"/>
    <w:rsid w:val="00C22298"/>
    <w:rsid w:val="00C270B2"/>
    <w:rsid w:val="00C27BD5"/>
    <w:rsid w:val="00C44C92"/>
    <w:rsid w:val="00C46E71"/>
    <w:rsid w:val="00C673DE"/>
    <w:rsid w:val="00C71198"/>
    <w:rsid w:val="00C7290C"/>
    <w:rsid w:val="00C737DC"/>
    <w:rsid w:val="00C95033"/>
    <w:rsid w:val="00CB0D1C"/>
    <w:rsid w:val="00CB4C3D"/>
    <w:rsid w:val="00CC393A"/>
    <w:rsid w:val="00CE7EEE"/>
    <w:rsid w:val="00CF35A3"/>
    <w:rsid w:val="00CF60D3"/>
    <w:rsid w:val="00D029D4"/>
    <w:rsid w:val="00D0613B"/>
    <w:rsid w:val="00D24B48"/>
    <w:rsid w:val="00D30977"/>
    <w:rsid w:val="00D57067"/>
    <w:rsid w:val="00D606D1"/>
    <w:rsid w:val="00D61269"/>
    <w:rsid w:val="00D639A2"/>
    <w:rsid w:val="00D66A3B"/>
    <w:rsid w:val="00D7216A"/>
    <w:rsid w:val="00D82DA7"/>
    <w:rsid w:val="00D92CEC"/>
    <w:rsid w:val="00D93F3F"/>
    <w:rsid w:val="00DA6547"/>
    <w:rsid w:val="00DB2082"/>
    <w:rsid w:val="00DC0745"/>
    <w:rsid w:val="00DD3797"/>
    <w:rsid w:val="00E03456"/>
    <w:rsid w:val="00E476BB"/>
    <w:rsid w:val="00E64B4A"/>
    <w:rsid w:val="00E66940"/>
    <w:rsid w:val="00E74FB0"/>
    <w:rsid w:val="00E93A0E"/>
    <w:rsid w:val="00EA64AC"/>
    <w:rsid w:val="00EC0274"/>
    <w:rsid w:val="00EC2344"/>
    <w:rsid w:val="00EC502A"/>
    <w:rsid w:val="00ED0B91"/>
    <w:rsid w:val="00ED65FC"/>
    <w:rsid w:val="00ED777C"/>
    <w:rsid w:val="00EE051E"/>
    <w:rsid w:val="00EE726D"/>
    <w:rsid w:val="00EE7893"/>
    <w:rsid w:val="00EF5F60"/>
    <w:rsid w:val="00F11172"/>
    <w:rsid w:val="00F140F7"/>
    <w:rsid w:val="00F14D69"/>
    <w:rsid w:val="00F2313F"/>
    <w:rsid w:val="00F254B0"/>
    <w:rsid w:val="00F27E2A"/>
    <w:rsid w:val="00F31FAE"/>
    <w:rsid w:val="00F3335B"/>
    <w:rsid w:val="00F40E08"/>
    <w:rsid w:val="00F500D1"/>
    <w:rsid w:val="00F55361"/>
    <w:rsid w:val="00F6083C"/>
    <w:rsid w:val="00F72050"/>
    <w:rsid w:val="00F74605"/>
    <w:rsid w:val="00F83AE7"/>
    <w:rsid w:val="00FA3A02"/>
    <w:rsid w:val="00FB0D70"/>
    <w:rsid w:val="00FB2311"/>
    <w:rsid w:val="00FC1D6A"/>
    <w:rsid w:val="00FD4B74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A30D78"/>
  <w14:defaultImageDpi w14:val="96"/>
  <w15:docId w15:val="{A926565F-0AA0-41A2-87F6-F038E99E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A7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C1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A71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7B590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B5901"/>
  </w:style>
  <w:style w:type="character" w:customStyle="1" w:styleId="a9">
    <w:name w:val="コメント文字列 (文字)"/>
    <w:basedOn w:val="a0"/>
    <w:link w:val="a8"/>
    <w:uiPriority w:val="99"/>
    <w:semiHidden/>
    <w:rsid w:val="007B5901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590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B5901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B5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590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Revision"/>
    <w:hidden/>
    <w:uiPriority w:val="99"/>
    <w:semiHidden/>
    <w:rsid w:val="00826FA6"/>
    <w:rPr>
      <w:rFonts w:ascii="Arial" w:hAnsi="Arial" w:cs="Arial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72604C"/>
    <w:pPr>
      <w:ind w:leftChars="400" w:left="840"/>
    </w:pPr>
  </w:style>
  <w:style w:type="table" w:styleId="af0">
    <w:name w:val="Table Grid"/>
    <w:basedOn w:val="a1"/>
    <w:uiPriority w:val="39"/>
    <w:rsid w:val="00EF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5173F-2222-450E-99AF-16921830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浦安市貨物運送事業者物価高騰対策支援給付金交付規則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urayasucity</dc:creator>
  <cp:keywords/>
  <dc:description/>
  <cp:lastModifiedBy>浦安市商工観光課</cp:lastModifiedBy>
  <cp:revision>8</cp:revision>
  <cp:lastPrinted>2025-01-08T07:56:00Z</cp:lastPrinted>
  <dcterms:created xsi:type="dcterms:W3CDTF">2024-12-27T02:21:00Z</dcterms:created>
  <dcterms:modified xsi:type="dcterms:W3CDTF">2025-01-14T23:47:00Z</dcterms:modified>
</cp:coreProperties>
</file>